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09" w:rsidRPr="00634625" w:rsidRDefault="003223DC" w:rsidP="006346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Восстановительная хирургия костных и мягкотканых дефектов конечностей.</w:t>
      </w:r>
      <w:r w:rsidR="00401909" w:rsidRPr="00634625">
        <w:rPr>
          <w:sz w:val="28"/>
          <w:szCs w:val="28"/>
        </w:rPr>
        <w:t xml:space="preserve"> </w:t>
      </w:r>
    </w:p>
    <w:p w:rsidR="00401909" w:rsidRDefault="00401909" w:rsidP="00634625">
      <w:pPr>
        <w:ind w:firstLine="540"/>
        <w:jc w:val="both"/>
        <w:rPr>
          <w:sz w:val="28"/>
          <w:szCs w:val="28"/>
          <w:lang w:val="en-US"/>
        </w:rPr>
      </w:pPr>
      <w:r w:rsidRPr="00634625">
        <w:rPr>
          <w:sz w:val="28"/>
          <w:szCs w:val="28"/>
        </w:rPr>
        <w:t>Королева А. М., Казарезов М. В</w:t>
      </w:r>
    </w:p>
    <w:p w:rsidR="00642036" w:rsidRPr="00642036" w:rsidRDefault="00642036" w:rsidP="006346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Лечебно-оздоровительный центр. г. Новосибирск. Россия</w:t>
      </w:r>
    </w:p>
    <w:p w:rsidR="00A87CFD" w:rsidRDefault="00401909" w:rsidP="00634625">
      <w:pPr>
        <w:ind w:firstLine="540"/>
        <w:jc w:val="both"/>
        <w:rPr>
          <w:sz w:val="28"/>
          <w:szCs w:val="28"/>
        </w:rPr>
      </w:pPr>
      <w:r w:rsidRPr="00634625">
        <w:rPr>
          <w:sz w:val="28"/>
          <w:szCs w:val="28"/>
        </w:rPr>
        <w:t xml:space="preserve">Происхождение  дефектов </w:t>
      </w:r>
      <w:r w:rsidR="008D1AD3" w:rsidRPr="00634625">
        <w:rPr>
          <w:sz w:val="28"/>
          <w:szCs w:val="28"/>
        </w:rPr>
        <w:t xml:space="preserve">конечностей </w:t>
      </w:r>
      <w:r w:rsidRPr="00634625">
        <w:rPr>
          <w:sz w:val="28"/>
          <w:szCs w:val="28"/>
        </w:rPr>
        <w:t xml:space="preserve"> разнообразно, поэтому тактический подход и  выбор метода их замещения в значительной степени зависит от факторов, вызвавших повреждение. Основными из них являются: тяжелая травма</w:t>
      </w:r>
      <w:r w:rsidR="008D1AD3" w:rsidRPr="00634625">
        <w:rPr>
          <w:sz w:val="28"/>
          <w:szCs w:val="28"/>
        </w:rPr>
        <w:t>:</w:t>
      </w:r>
      <w:r w:rsidRPr="00634625">
        <w:rPr>
          <w:sz w:val="28"/>
          <w:szCs w:val="28"/>
        </w:rPr>
        <w:t xml:space="preserve"> огнестрельная, автодорожная, глубокие ограниченные ожоги и др. </w:t>
      </w:r>
    </w:p>
    <w:p w:rsidR="00401909" w:rsidRPr="00634625" w:rsidRDefault="00A87CFD" w:rsidP="006346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и методы. </w:t>
      </w:r>
      <w:r w:rsidR="00401909" w:rsidRPr="00634625">
        <w:rPr>
          <w:sz w:val="28"/>
          <w:szCs w:val="28"/>
        </w:rPr>
        <w:t>Эту проблему мы решили использованием различных пластических операций под прикрытием длительной внутриартериальной инфузии антибиотиков.  Распределение больных по локализации дефекта: плечо – 10, ключица – 7, предплечье – 33, кисть – 12, бедро – 2</w:t>
      </w:r>
      <w:r w:rsidR="008D1AD3" w:rsidRPr="00634625">
        <w:rPr>
          <w:sz w:val="28"/>
          <w:szCs w:val="28"/>
        </w:rPr>
        <w:t>1</w:t>
      </w:r>
      <w:r w:rsidR="00401909" w:rsidRPr="00634625">
        <w:rPr>
          <w:sz w:val="28"/>
          <w:szCs w:val="28"/>
        </w:rPr>
        <w:t>,</w:t>
      </w:r>
      <w:r w:rsidR="008D1AD3" w:rsidRPr="00634625">
        <w:rPr>
          <w:sz w:val="28"/>
          <w:szCs w:val="28"/>
        </w:rPr>
        <w:t xml:space="preserve"> голень </w:t>
      </w:r>
      <w:r w:rsidR="00715239" w:rsidRPr="00634625">
        <w:rPr>
          <w:sz w:val="28"/>
          <w:szCs w:val="28"/>
        </w:rPr>
        <w:t>41</w:t>
      </w:r>
      <w:r w:rsidR="00401909" w:rsidRPr="00634625">
        <w:rPr>
          <w:sz w:val="28"/>
          <w:szCs w:val="28"/>
        </w:rPr>
        <w:t>.</w:t>
      </w:r>
      <w:r w:rsidR="00703937" w:rsidRPr="00634625">
        <w:rPr>
          <w:sz w:val="28"/>
          <w:szCs w:val="28"/>
        </w:rPr>
        <w:t xml:space="preserve"> </w:t>
      </w:r>
      <w:r w:rsidR="00401909" w:rsidRPr="00634625">
        <w:rPr>
          <w:sz w:val="28"/>
          <w:szCs w:val="28"/>
        </w:rPr>
        <w:t>Из общего числа больных с костными дефектами и псевдоартрозами, инфицированные были у 62 (</w:t>
      </w:r>
      <w:r w:rsidR="00715239" w:rsidRPr="00634625">
        <w:rPr>
          <w:sz w:val="28"/>
          <w:szCs w:val="28"/>
        </w:rPr>
        <w:t>50</w:t>
      </w:r>
      <w:r w:rsidR="00401909" w:rsidRPr="00634625">
        <w:rPr>
          <w:sz w:val="28"/>
          <w:szCs w:val="28"/>
        </w:rPr>
        <w:t>,</w:t>
      </w:r>
      <w:r w:rsidR="00715239" w:rsidRPr="00634625">
        <w:rPr>
          <w:sz w:val="28"/>
          <w:szCs w:val="28"/>
        </w:rPr>
        <w:t>0</w:t>
      </w:r>
      <w:r w:rsidR="00401909" w:rsidRPr="00634625">
        <w:rPr>
          <w:sz w:val="28"/>
          <w:szCs w:val="28"/>
        </w:rPr>
        <w:t>%). Это наиболее сложная категория больных</w:t>
      </w:r>
      <w:r>
        <w:rPr>
          <w:sz w:val="28"/>
          <w:szCs w:val="28"/>
        </w:rPr>
        <w:t>.</w:t>
      </w:r>
      <w:r w:rsidR="00703937" w:rsidRPr="00634625">
        <w:rPr>
          <w:sz w:val="28"/>
          <w:szCs w:val="28"/>
        </w:rPr>
        <w:t xml:space="preserve"> </w:t>
      </w:r>
      <w:r w:rsidR="00401909" w:rsidRPr="00634625">
        <w:rPr>
          <w:sz w:val="28"/>
          <w:szCs w:val="28"/>
        </w:rPr>
        <w:t>Важное значение в в</w:t>
      </w:r>
      <w:r w:rsidR="00703937" w:rsidRPr="00634625">
        <w:rPr>
          <w:sz w:val="28"/>
          <w:szCs w:val="28"/>
        </w:rPr>
        <w:t>ыборе вида оперативного лечения</w:t>
      </w:r>
      <w:r w:rsidR="00401909" w:rsidRPr="00634625">
        <w:rPr>
          <w:sz w:val="28"/>
          <w:szCs w:val="28"/>
        </w:rPr>
        <w:t xml:space="preserve"> мы придавали величине дефекта кости. Поэтому всех больных мы разделили на две группы. Первая группа </w:t>
      </w:r>
      <w:r>
        <w:rPr>
          <w:sz w:val="28"/>
          <w:szCs w:val="28"/>
        </w:rPr>
        <w:t xml:space="preserve">с </w:t>
      </w:r>
      <w:r w:rsidR="00401909" w:rsidRPr="00634625">
        <w:rPr>
          <w:sz w:val="28"/>
          <w:szCs w:val="28"/>
        </w:rPr>
        <w:t>к</w:t>
      </w:r>
      <w:r w:rsidR="00703937" w:rsidRPr="00634625">
        <w:rPr>
          <w:sz w:val="28"/>
          <w:szCs w:val="28"/>
        </w:rPr>
        <w:t>остны</w:t>
      </w:r>
      <w:r>
        <w:rPr>
          <w:sz w:val="28"/>
          <w:szCs w:val="28"/>
        </w:rPr>
        <w:t>м</w:t>
      </w:r>
      <w:r w:rsidR="00703937" w:rsidRPr="00634625">
        <w:rPr>
          <w:sz w:val="28"/>
          <w:szCs w:val="28"/>
        </w:rPr>
        <w:t xml:space="preserve"> дефект</w:t>
      </w:r>
      <w:r>
        <w:rPr>
          <w:sz w:val="28"/>
          <w:szCs w:val="28"/>
        </w:rPr>
        <w:t>ом</w:t>
      </w:r>
      <w:r w:rsidR="00703937" w:rsidRPr="0063462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703937" w:rsidRPr="00634625">
        <w:rPr>
          <w:sz w:val="28"/>
          <w:szCs w:val="28"/>
        </w:rPr>
        <w:t>о 3см</w:t>
      </w:r>
      <w:r w:rsidR="00715239" w:rsidRPr="00634625">
        <w:rPr>
          <w:sz w:val="28"/>
          <w:szCs w:val="28"/>
        </w:rPr>
        <w:t xml:space="preserve"> – 61</w:t>
      </w:r>
      <w:r w:rsidR="00401909" w:rsidRPr="00634625">
        <w:rPr>
          <w:sz w:val="28"/>
          <w:szCs w:val="28"/>
        </w:rPr>
        <w:t>. Вторая группа – костный дефект более 3</w:t>
      </w:r>
      <w:r w:rsidR="00703937" w:rsidRPr="00634625">
        <w:rPr>
          <w:sz w:val="28"/>
          <w:szCs w:val="28"/>
        </w:rPr>
        <w:t xml:space="preserve">см у </w:t>
      </w:r>
      <w:r w:rsidR="00401909" w:rsidRPr="00634625">
        <w:rPr>
          <w:sz w:val="28"/>
          <w:szCs w:val="28"/>
        </w:rPr>
        <w:t>63</w:t>
      </w:r>
      <w:r w:rsidR="00703937" w:rsidRPr="00634625">
        <w:rPr>
          <w:sz w:val="28"/>
          <w:szCs w:val="28"/>
        </w:rPr>
        <w:t xml:space="preserve"> пациентов</w:t>
      </w:r>
      <w:r w:rsidR="00401909" w:rsidRPr="00634625">
        <w:rPr>
          <w:sz w:val="28"/>
          <w:szCs w:val="28"/>
        </w:rPr>
        <w:t>.</w:t>
      </w:r>
      <w:r w:rsidR="00715239" w:rsidRPr="00634625">
        <w:rPr>
          <w:sz w:val="28"/>
          <w:szCs w:val="28"/>
        </w:rPr>
        <w:t xml:space="preserve"> </w:t>
      </w:r>
      <w:r w:rsidR="00044CA8">
        <w:rPr>
          <w:sz w:val="28"/>
          <w:szCs w:val="28"/>
        </w:rPr>
        <w:t>И</w:t>
      </w:r>
      <w:r w:rsidR="00401909" w:rsidRPr="00634625">
        <w:rPr>
          <w:sz w:val="28"/>
          <w:szCs w:val="28"/>
        </w:rPr>
        <w:t>нфицированны</w:t>
      </w:r>
      <w:r w:rsidR="00044CA8">
        <w:rPr>
          <w:sz w:val="28"/>
          <w:szCs w:val="28"/>
        </w:rPr>
        <w:t>е</w:t>
      </w:r>
      <w:r w:rsidR="00401909" w:rsidRPr="00634625">
        <w:rPr>
          <w:sz w:val="28"/>
          <w:szCs w:val="28"/>
        </w:rPr>
        <w:t xml:space="preserve"> дефект</w:t>
      </w:r>
      <w:r w:rsidR="00044CA8">
        <w:rPr>
          <w:sz w:val="28"/>
          <w:szCs w:val="28"/>
        </w:rPr>
        <w:t>ы</w:t>
      </w:r>
      <w:r w:rsidR="00401909" w:rsidRPr="00634625">
        <w:rPr>
          <w:sz w:val="28"/>
          <w:szCs w:val="28"/>
        </w:rPr>
        <w:t xml:space="preserve"> замещ</w:t>
      </w:r>
      <w:r w:rsidR="00044CA8">
        <w:rPr>
          <w:sz w:val="28"/>
          <w:szCs w:val="28"/>
        </w:rPr>
        <w:t>ались</w:t>
      </w:r>
      <w:r w:rsidR="00401909" w:rsidRPr="00634625">
        <w:rPr>
          <w:sz w:val="28"/>
          <w:szCs w:val="28"/>
        </w:rPr>
        <w:t xml:space="preserve"> под прикрытием длительной внутриартериальной инфуз</w:t>
      </w:r>
      <w:r w:rsidR="00044CA8">
        <w:rPr>
          <w:sz w:val="28"/>
          <w:szCs w:val="28"/>
        </w:rPr>
        <w:t>ии,</w:t>
      </w:r>
      <w:r w:rsidR="00634625" w:rsidRPr="00634625">
        <w:rPr>
          <w:sz w:val="28"/>
          <w:szCs w:val="28"/>
        </w:rPr>
        <w:t xml:space="preserve"> </w:t>
      </w:r>
      <w:r w:rsidR="00044CA8">
        <w:rPr>
          <w:sz w:val="28"/>
          <w:szCs w:val="28"/>
        </w:rPr>
        <w:t xml:space="preserve">с </w:t>
      </w:r>
      <w:r w:rsidR="00401909" w:rsidRPr="00634625">
        <w:rPr>
          <w:sz w:val="28"/>
          <w:szCs w:val="28"/>
        </w:rPr>
        <w:t>использован</w:t>
      </w:r>
      <w:r w:rsidR="00044CA8">
        <w:rPr>
          <w:sz w:val="28"/>
          <w:szCs w:val="28"/>
        </w:rPr>
        <w:t>ием</w:t>
      </w:r>
      <w:r w:rsidR="00401909" w:rsidRPr="00634625">
        <w:rPr>
          <w:sz w:val="28"/>
          <w:szCs w:val="28"/>
        </w:rPr>
        <w:t xml:space="preserve"> различны</w:t>
      </w:r>
      <w:r w:rsidR="00044CA8">
        <w:rPr>
          <w:sz w:val="28"/>
          <w:szCs w:val="28"/>
        </w:rPr>
        <w:t>х</w:t>
      </w:r>
      <w:r w:rsidR="00401909" w:rsidRPr="00634625">
        <w:rPr>
          <w:sz w:val="28"/>
          <w:szCs w:val="28"/>
        </w:rPr>
        <w:t xml:space="preserve"> костно </w:t>
      </w:r>
      <w:r w:rsidR="00634625" w:rsidRPr="00634625">
        <w:rPr>
          <w:sz w:val="28"/>
          <w:szCs w:val="28"/>
        </w:rPr>
        <w:t xml:space="preserve">- </w:t>
      </w:r>
      <w:r w:rsidR="00044CA8">
        <w:rPr>
          <w:sz w:val="28"/>
          <w:szCs w:val="28"/>
        </w:rPr>
        <w:t>и кожнопластических</w:t>
      </w:r>
      <w:r w:rsidR="00401909" w:rsidRPr="00634625">
        <w:rPr>
          <w:sz w:val="28"/>
          <w:szCs w:val="28"/>
        </w:rPr>
        <w:t xml:space="preserve"> операци</w:t>
      </w:r>
      <w:r w:rsidR="00044CA8">
        <w:rPr>
          <w:sz w:val="28"/>
          <w:szCs w:val="28"/>
        </w:rPr>
        <w:t>й</w:t>
      </w:r>
      <w:r w:rsidR="00715239" w:rsidRPr="00634625">
        <w:rPr>
          <w:sz w:val="28"/>
          <w:szCs w:val="28"/>
        </w:rPr>
        <w:t>.</w:t>
      </w:r>
    </w:p>
    <w:p w:rsidR="00401909" w:rsidRPr="00634625" w:rsidRDefault="00401909" w:rsidP="00634625">
      <w:pPr>
        <w:ind w:firstLine="540"/>
        <w:jc w:val="both"/>
        <w:rPr>
          <w:sz w:val="28"/>
          <w:szCs w:val="28"/>
        </w:rPr>
      </w:pPr>
      <w:r w:rsidRPr="00634625">
        <w:rPr>
          <w:sz w:val="28"/>
          <w:szCs w:val="28"/>
        </w:rPr>
        <w:t xml:space="preserve">1. Костная аутопластика трубчатой костью – </w:t>
      </w:r>
      <w:r w:rsidR="00A97DA5" w:rsidRPr="00634625">
        <w:rPr>
          <w:sz w:val="28"/>
          <w:szCs w:val="28"/>
        </w:rPr>
        <w:t>2</w:t>
      </w:r>
      <w:r w:rsidRPr="00634625">
        <w:rPr>
          <w:sz w:val="28"/>
          <w:szCs w:val="28"/>
        </w:rPr>
        <w:t xml:space="preserve">1 </w:t>
      </w:r>
      <w:r w:rsidR="00703937" w:rsidRPr="00634625">
        <w:rPr>
          <w:sz w:val="28"/>
          <w:szCs w:val="28"/>
        </w:rPr>
        <w:t>из них</w:t>
      </w:r>
      <w:r w:rsidR="00A97DA5" w:rsidRPr="00634625">
        <w:rPr>
          <w:sz w:val="28"/>
          <w:szCs w:val="28"/>
        </w:rPr>
        <w:t>,</w:t>
      </w:r>
      <w:r w:rsidRPr="00634625">
        <w:rPr>
          <w:sz w:val="28"/>
          <w:szCs w:val="28"/>
        </w:rPr>
        <w:t xml:space="preserve"> </w:t>
      </w:r>
      <w:r w:rsidR="00703937" w:rsidRPr="00634625">
        <w:rPr>
          <w:sz w:val="28"/>
          <w:szCs w:val="28"/>
        </w:rPr>
        <w:t xml:space="preserve">9 </w:t>
      </w:r>
      <w:r w:rsidRPr="00634625">
        <w:rPr>
          <w:sz w:val="28"/>
          <w:szCs w:val="28"/>
        </w:rPr>
        <w:t>костная пластика трубчатой костью и кожно-подкожным лоскутом на питающей ножке.</w:t>
      </w:r>
    </w:p>
    <w:p w:rsidR="00401909" w:rsidRPr="00634625" w:rsidRDefault="00401909" w:rsidP="00634625">
      <w:pPr>
        <w:ind w:firstLine="540"/>
        <w:jc w:val="both"/>
        <w:rPr>
          <w:sz w:val="28"/>
          <w:szCs w:val="28"/>
        </w:rPr>
      </w:pPr>
      <w:r w:rsidRPr="00634625">
        <w:rPr>
          <w:sz w:val="28"/>
          <w:szCs w:val="28"/>
        </w:rPr>
        <w:t xml:space="preserve">2. Костная аутопластика губчатой костью – </w:t>
      </w:r>
      <w:r w:rsidR="00A97DA5" w:rsidRPr="00634625">
        <w:rPr>
          <w:sz w:val="28"/>
          <w:szCs w:val="28"/>
        </w:rPr>
        <w:t>5</w:t>
      </w:r>
      <w:r w:rsidRPr="00634625">
        <w:rPr>
          <w:sz w:val="28"/>
          <w:szCs w:val="28"/>
        </w:rPr>
        <w:t xml:space="preserve">1, </w:t>
      </w:r>
      <w:r w:rsidR="00703937" w:rsidRPr="00634625">
        <w:rPr>
          <w:sz w:val="28"/>
          <w:szCs w:val="28"/>
        </w:rPr>
        <w:t xml:space="preserve">из них, 13 </w:t>
      </w:r>
      <w:r w:rsidRPr="00634625">
        <w:rPr>
          <w:sz w:val="28"/>
          <w:szCs w:val="28"/>
        </w:rPr>
        <w:t>костная пластика губчатой костью и кожно-подко</w:t>
      </w:r>
      <w:r w:rsidR="00703937" w:rsidRPr="00634625">
        <w:rPr>
          <w:sz w:val="28"/>
          <w:szCs w:val="28"/>
        </w:rPr>
        <w:t>жным лоскутом на питающей ножке</w:t>
      </w:r>
      <w:r w:rsidR="00634625" w:rsidRPr="00634625">
        <w:rPr>
          <w:sz w:val="28"/>
          <w:szCs w:val="28"/>
        </w:rPr>
        <w:t xml:space="preserve">, </w:t>
      </w:r>
      <w:r w:rsidR="00703937" w:rsidRPr="00634625">
        <w:rPr>
          <w:sz w:val="28"/>
          <w:szCs w:val="28"/>
        </w:rPr>
        <w:t xml:space="preserve">и </w:t>
      </w:r>
      <w:r w:rsidRPr="00634625">
        <w:rPr>
          <w:sz w:val="28"/>
          <w:szCs w:val="28"/>
        </w:rPr>
        <w:t>костная аутопластика костным лоскутом на питающей ножке – 11).</w:t>
      </w:r>
    </w:p>
    <w:p w:rsidR="00401909" w:rsidRPr="00634625" w:rsidRDefault="00401909" w:rsidP="00634625">
      <w:pPr>
        <w:ind w:firstLine="540"/>
        <w:jc w:val="both"/>
        <w:rPr>
          <w:sz w:val="28"/>
          <w:szCs w:val="28"/>
        </w:rPr>
      </w:pPr>
      <w:r w:rsidRPr="00634625">
        <w:rPr>
          <w:sz w:val="28"/>
          <w:szCs w:val="28"/>
        </w:rPr>
        <w:t>3. Компрессионн</w:t>
      </w:r>
      <w:r w:rsidR="00A97DA5" w:rsidRPr="00634625">
        <w:rPr>
          <w:sz w:val="28"/>
          <w:szCs w:val="28"/>
        </w:rPr>
        <w:t>о-дистракционный остеосинтез – 22</w:t>
      </w:r>
      <w:r w:rsidRPr="00634625">
        <w:rPr>
          <w:sz w:val="28"/>
          <w:szCs w:val="28"/>
        </w:rPr>
        <w:t>.</w:t>
      </w:r>
    </w:p>
    <w:p w:rsidR="00401909" w:rsidRPr="00634625" w:rsidRDefault="003223DC" w:rsidP="006346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1909" w:rsidRPr="00634625">
        <w:rPr>
          <w:sz w:val="28"/>
          <w:szCs w:val="28"/>
        </w:rPr>
        <w:t>. Замещение дефектов с помощью комплекса тканей на микрососудистом артериовенозном анастомозе – 13.</w:t>
      </w:r>
    </w:p>
    <w:p w:rsidR="00401909" w:rsidRPr="00634625" w:rsidRDefault="003223DC" w:rsidP="006346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1909" w:rsidRPr="00634625">
        <w:rPr>
          <w:sz w:val="28"/>
          <w:szCs w:val="28"/>
        </w:rPr>
        <w:t>.. Билокальный остеосинтез по Илизарову – 11.</w:t>
      </w:r>
    </w:p>
    <w:p w:rsidR="00401909" w:rsidRPr="00634625" w:rsidRDefault="003223DC" w:rsidP="006346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1909" w:rsidRPr="00634625">
        <w:rPr>
          <w:sz w:val="28"/>
          <w:szCs w:val="28"/>
        </w:rPr>
        <w:t>. Костная аллопластика – 6.</w:t>
      </w:r>
    </w:p>
    <w:p w:rsidR="00C26C68" w:rsidRPr="00634625" w:rsidRDefault="00401909" w:rsidP="00634625">
      <w:pPr>
        <w:pStyle w:val="a3"/>
        <w:suppressLineNumbers/>
        <w:ind w:firstLine="567"/>
        <w:jc w:val="both"/>
        <w:rPr>
          <w:szCs w:val="28"/>
        </w:rPr>
      </w:pPr>
      <w:r w:rsidRPr="00634625">
        <w:rPr>
          <w:szCs w:val="28"/>
        </w:rPr>
        <w:t>Каждый вид пластического замещения дефекта обосновывался характером и видом репаративного процесса. При апластическом дефекте являлось обязательным резекция края дефекта до здоровой костной ткани. Показанием к применению лоскута на питающей ножке является не только дефицит мягких тканей, но и необходимость с его помощью добавления питания к очагу с нарушенным остеогенезом. При гиперпластических процессах и незначительных дефектах костной ткани было достаточно использования компрессионно-дистракционного остеосинтеза. При нормопластических процессах и необширных дефектах пластика губчатым трансплантатом, а при обширных дефектах тонких костей использовались трубчатые трансплантаты без значительного иссечения костной ткани.</w:t>
      </w:r>
      <w:r w:rsidR="00634625" w:rsidRPr="00634625">
        <w:rPr>
          <w:szCs w:val="28"/>
        </w:rPr>
        <w:t xml:space="preserve"> </w:t>
      </w:r>
      <w:r w:rsidRPr="00634625">
        <w:rPr>
          <w:szCs w:val="28"/>
        </w:rPr>
        <w:t xml:space="preserve">При пластике трубчатой костью в качестве трансплантата использована </w:t>
      </w:r>
      <w:r w:rsidRPr="00634625">
        <w:rPr>
          <w:szCs w:val="28"/>
        </w:rPr>
        <w:lastRenderedPageBreak/>
        <w:t>малоберцовая кость. Оперирован – 31 больной. Из них, 9 больным замещен дефект лучевой кости, а</w:t>
      </w:r>
      <w:r w:rsidR="00A87CFD">
        <w:rPr>
          <w:szCs w:val="28"/>
        </w:rPr>
        <w:t xml:space="preserve"> </w:t>
      </w:r>
      <w:r w:rsidRPr="00634625">
        <w:rPr>
          <w:szCs w:val="28"/>
        </w:rPr>
        <w:t>15 дефект локтевой кости, 3м больным дефект большеберцовой кости и 2 замещен дефект плечевой кости. В обоих случаях фиксация малоберцовой кости осуществлялась путем внедрения в костномозговой канал.</w:t>
      </w:r>
      <w:r w:rsidR="00C26C68" w:rsidRPr="00634625">
        <w:rPr>
          <w:szCs w:val="28"/>
        </w:rPr>
        <w:t xml:space="preserve"> </w:t>
      </w:r>
      <w:r w:rsidR="00A87CFD">
        <w:rPr>
          <w:szCs w:val="28"/>
        </w:rPr>
        <w:t xml:space="preserve">При </w:t>
      </w:r>
      <w:r w:rsidR="00C26C68" w:rsidRPr="00634625">
        <w:rPr>
          <w:szCs w:val="28"/>
        </w:rPr>
        <w:t xml:space="preserve">инфицированных дефектов </w:t>
      </w:r>
      <w:r w:rsidR="00A87CFD">
        <w:rPr>
          <w:szCs w:val="28"/>
        </w:rPr>
        <w:t xml:space="preserve">выполняется </w:t>
      </w:r>
      <w:r w:rsidR="00C26C68" w:rsidRPr="00634625">
        <w:rPr>
          <w:szCs w:val="28"/>
        </w:rPr>
        <w:t xml:space="preserve"> катетеризации магистрального сосуда, секвестрнекрэктоми</w:t>
      </w:r>
      <w:r w:rsidR="00A87CFD">
        <w:rPr>
          <w:szCs w:val="28"/>
        </w:rPr>
        <w:t>я</w:t>
      </w:r>
      <w:r w:rsidR="00C26C68" w:rsidRPr="00634625">
        <w:rPr>
          <w:szCs w:val="28"/>
        </w:rPr>
        <w:t xml:space="preserve"> и замещени</w:t>
      </w:r>
      <w:r w:rsidR="00A87CFD">
        <w:rPr>
          <w:szCs w:val="28"/>
        </w:rPr>
        <w:t>е</w:t>
      </w:r>
      <w:r w:rsidR="00C26C68" w:rsidRPr="00634625">
        <w:rPr>
          <w:szCs w:val="28"/>
        </w:rPr>
        <w:t xml:space="preserve"> костного и мягкотканного дефектов</w:t>
      </w:r>
      <w:r w:rsidR="00A87CFD">
        <w:rPr>
          <w:szCs w:val="28"/>
        </w:rPr>
        <w:t>.</w:t>
      </w:r>
      <w:r w:rsidR="00C26C68" w:rsidRPr="00634625">
        <w:rPr>
          <w:szCs w:val="28"/>
        </w:rPr>
        <w:t xml:space="preserve"> Под местной анестезией катетеризируется магистральный сосуд. Под наркозом проводится ревизия раны, секвестрнекрэктомия, и рана ушивается наглухо. Инфузионная терапия осуществляется постоянно до заживления раны. Затем через 7-1</w:t>
      </w:r>
      <w:r w:rsidR="00A87CFD">
        <w:rPr>
          <w:szCs w:val="28"/>
        </w:rPr>
        <w:t>5</w:t>
      </w:r>
      <w:r w:rsidR="00C26C68" w:rsidRPr="00634625">
        <w:rPr>
          <w:szCs w:val="28"/>
        </w:rPr>
        <w:t xml:space="preserve"> суток больного повторно оперируют. В асептических условиях берется трансплантат малоберцовой кости</w:t>
      </w:r>
      <w:r w:rsidR="00A87CFD">
        <w:rPr>
          <w:szCs w:val="28"/>
        </w:rPr>
        <w:t>,</w:t>
      </w:r>
      <w:r w:rsidR="00C26C68" w:rsidRPr="00634625">
        <w:rPr>
          <w:szCs w:val="28"/>
        </w:rPr>
        <w:t xml:space="preserve"> </w:t>
      </w:r>
      <w:r w:rsidR="00A87CFD">
        <w:rPr>
          <w:szCs w:val="28"/>
        </w:rPr>
        <w:t xml:space="preserve">или гребня подвздошной кости, </w:t>
      </w:r>
      <w:r w:rsidR="00C26C68" w:rsidRPr="00634625">
        <w:rPr>
          <w:szCs w:val="28"/>
        </w:rPr>
        <w:t xml:space="preserve">длиной соответствующей длине выявленного дефекта. С обеих сторон трансплантата высверливаются конусовидные выемки, а концы костных дефектов соответственно заостряются и с напряжением внедряется подготовленный трансплантат. </w:t>
      </w:r>
      <w:r w:rsidR="001F2043">
        <w:rPr>
          <w:szCs w:val="28"/>
        </w:rPr>
        <w:t xml:space="preserve">Трансплантат из гребня подвздошной кости распиливается на тонкие пластины и обкладывается на уровне дефекта. </w:t>
      </w:r>
      <w:r w:rsidR="00C26C68" w:rsidRPr="00634625">
        <w:rPr>
          <w:szCs w:val="28"/>
        </w:rPr>
        <w:t>Образовавшийся или имеющийся мягкотканный дефект замещается лоскутом на питающей ножке, как уже отмечалось, для ноги с противоположной ноги, для руки с торако-абдоминальной области.</w:t>
      </w:r>
      <w:r w:rsidR="00983160">
        <w:rPr>
          <w:szCs w:val="28"/>
        </w:rPr>
        <w:t xml:space="preserve"> У всех больных достигнуто выздоровление.</w:t>
      </w:r>
    </w:p>
    <w:p w:rsidR="00C26C68" w:rsidRPr="00634625" w:rsidRDefault="001F2043" w:rsidP="006346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Вывод.</w:t>
      </w:r>
      <w:r w:rsidR="00121908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Замещение тканевых дефектов особенно эффективно, когда осуществляется под прикрытием регионарной антибактериальной инфузии.</w:t>
      </w:r>
    </w:p>
    <w:sectPr w:rsidR="00C26C68" w:rsidRPr="00634625" w:rsidSect="00043BB1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D73" w:rsidRDefault="00AA0D73" w:rsidP="00043BB1">
      <w:r>
        <w:separator/>
      </w:r>
    </w:p>
  </w:endnote>
  <w:endnote w:type="continuationSeparator" w:id="0">
    <w:p w:rsidR="00AA0D73" w:rsidRDefault="00AA0D73" w:rsidP="00043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441" w:rsidRDefault="009E6B9D" w:rsidP="0026644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C130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6441" w:rsidRDefault="00AA0D73" w:rsidP="0026644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441" w:rsidRDefault="009E6B9D" w:rsidP="0026644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C130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2036">
      <w:rPr>
        <w:rStyle w:val="a9"/>
        <w:noProof/>
      </w:rPr>
      <w:t>1</w:t>
    </w:r>
    <w:r>
      <w:rPr>
        <w:rStyle w:val="a9"/>
      </w:rPr>
      <w:fldChar w:fldCharType="end"/>
    </w:r>
  </w:p>
  <w:p w:rsidR="00266441" w:rsidRDefault="00AA0D73" w:rsidP="0026644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D73" w:rsidRDefault="00AA0D73" w:rsidP="00043BB1">
      <w:r>
        <w:separator/>
      </w:r>
    </w:p>
  </w:footnote>
  <w:footnote w:type="continuationSeparator" w:id="0">
    <w:p w:rsidR="00AA0D73" w:rsidRDefault="00AA0D73" w:rsidP="00043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909"/>
    <w:rsid w:val="00043BB1"/>
    <w:rsid w:val="00044CA8"/>
    <w:rsid w:val="00121908"/>
    <w:rsid w:val="001F2043"/>
    <w:rsid w:val="002646DB"/>
    <w:rsid w:val="00304E64"/>
    <w:rsid w:val="003223DC"/>
    <w:rsid w:val="00401909"/>
    <w:rsid w:val="00455B80"/>
    <w:rsid w:val="005C1303"/>
    <w:rsid w:val="00634625"/>
    <w:rsid w:val="00642036"/>
    <w:rsid w:val="00673F5B"/>
    <w:rsid w:val="00703937"/>
    <w:rsid w:val="00715239"/>
    <w:rsid w:val="008D1AD3"/>
    <w:rsid w:val="00983160"/>
    <w:rsid w:val="009E6B9D"/>
    <w:rsid w:val="00A87CFD"/>
    <w:rsid w:val="00A97B28"/>
    <w:rsid w:val="00A97DA5"/>
    <w:rsid w:val="00AA0D73"/>
    <w:rsid w:val="00C2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09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19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190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401909"/>
    <w:rPr>
      <w:sz w:val="28"/>
    </w:rPr>
  </w:style>
  <w:style w:type="character" w:customStyle="1" w:styleId="a4">
    <w:name w:val="Основной текст Знак"/>
    <w:basedOn w:val="a0"/>
    <w:link w:val="a3"/>
    <w:rsid w:val="004019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40190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4019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4019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019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01909"/>
  </w:style>
  <w:style w:type="table" w:styleId="aa">
    <w:name w:val="Table Grid"/>
    <w:basedOn w:val="a1"/>
    <w:rsid w:val="00401909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019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19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2017-03-06T00:24:00Z</dcterms:created>
  <dcterms:modified xsi:type="dcterms:W3CDTF">2017-03-08T02:13:00Z</dcterms:modified>
</cp:coreProperties>
</file>