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Общая  классификация независимых направлений движения в любой кинематической паре</w:t>
      </w:r>
    </w:p>
    <w:p>
      <w:pPr>
        <w:pStyle w:val="pDocAuthName"/>
      </w:pPr>
      <w:r>
        <w:t xml:space="preserve">Хорошков С. Н.</w:t>
      </w:r>
    </w:p>
    <w:p>
      <w:pPr>
        <w:pStyle w:val="pDocAuthWorkplace"/>
      </w:pPr>
      <w:r>
        <w:t xml:space="preserve">МГМСУ им. А.И.Евдокимова (Москва, Россия)</w:t>
      </w:r>
    </w:p>
    <w:p>
      <w:pPr>
        <w:pStyle w:val="pContacts"/>
      </w:pPr>
      <w:r>
        <w:t xml:space="preserve">Хорошков Сергей Николаевич</w:t>
      </w:r>
    </w:p>
    <w:p>
      <w:pPr>
        <w:pStyle w:val="pContacts"/>
      </w:pPr>
      <w:r>
        <w:t xml:space="preserve">Khoroshkov1958@yandex.ru</w:t>
      </w:r>
    </w:p>
    <w:p>
      <w:pPr>
        <w:pStyle w:val="pContacts"/>
      </w:pPr>
      <w:r>
        <w:t xml:space="preserve">8-916-181-47-73</w:t>
      </w:r>
    </w:p>
    <w:p>
      <w:pPr>
        <w:pStyle w:val="pContacts"/>
      </w:pPr>
      <w:r>
        <w:t xml:space="preserve">Москва</w:t>
      </w:r>
    </w:p>
    <w:p>
      <w:pPr>
        <w:pStyle w:val="pContacts"/>
      </w:pPr>
      <w:r>
        <w:t xml:space="preserve">МГМСУ им.</w:t>
      </w:r>
    </w:p>
    <w:p>
      <w:pPr>
        <w:pStyle w:val="pContacts"/>
      </w:pPr>
      <w:r>
        <w:t xml:space="preserve">профессор  кафедры травматологии и ортопедии</w:t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2017-03-13T19:23:19+03:00</dcterms:created>
  <dcterms:modified xsi:type="dcterms:W3CDTF">2017-03-13T19:23:19+03:00</dcterms:modified>
  <dc:title/>
  <dc:description/>
  <dc:subject/>
  <cp:keywords/>
  <cp:category/>
</cp:coreProperties>
</file>